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56EB3">
      <w:pPr>
        <w:spacing w:before="98" w:line="224" w:lineRule="auto"/>
        <w:rPr>
          <w:rFonts w:ascii="宋体" w:hAnsi="宋体" w:eastAsia="宋体" w:cs="Times New Roman"/>
          <w:sz w:val="30"/>
          <w:szCs w:val="30"/>
        </w:rPr>
      </w:pPr>
      <w:bookmarkStart w:id="0" w:name="_GoBack"/>
      <w:r>
        <w:rPr>
          <w:rFonts w:ascii="宋体" w:hAnsi="宋体" w:eastAsia="宋体" w:cs="黑体"/>
          <w:spacing w:val="-10"/>
          <w:sz w:val="30"/>
          <w:szCs w:val="30"/>
        </w:rPr>
        <w:t>附件</w:t>
      </w:r>
      <w:r>
        <w:rPr>
          <w:rFonts w:ascii="宋体" w:hAnsi="宋体" w:eastAsia="宋体" w:cs="Times New Roman"/>
          <w:spacing w:val="-10"/>
          <w:sz w:val="30"/>
          <w:szCs w:val="30"/>
        </w:rPr>
        <w:t>2</w:t>
      </w:r>
    </w:p>
    <w:p w14:paraId="7EA2F1EC">
      <w:pPr>
        <w:spacing w:before="335"/>
        <w:ind w:left="2716" w:right="629" w:hanging="2075"/>
        <w:jc w:val="center"/>
        <w:rPr>
          <w:rFonts w:ascii="宋体" w:hAnsi="宋体" w:eastAsia="宋体" w:cs="黑体"/>
          <w:spacing w:val="8"/>
          <w:sz w:val="31"/>
          <w:szCs w:val="31"/>
          <w:lang w:eastAsia="zh-CN"/>
        </w:rPr>
      </w:pPr>
      <w:r>
        <w:rPr>
          <w:rFonts w:ascii="宋体" w:hAnsi="宋体" w:eastAsia="宋体" w:cs="黑体"/>
          <w:spacing w:val="9"/>
          <w:sz w:val="31"/>
          <w:szCs w:val="31"/>
          <w:lang w:eastAsia="zh-CN"/>
        </w:rPr>
        <w:t>广西师范大学</w:t>
      </w:r>
      <w:r>
        <w:rPr>
          <w:rFonts w:ascii="宋体" w:hAnsi="宋体" w:eastAsia="宋体" w:cs="Times New Roman"/>
          <w:spacing w:val="9"/>
          <w:sz w:val="31"/>
          <w:szCs w:val="31"/>
          <w:lang w:eastAsia="zh-CN"/>
        </w:rPr>
        <w:t>202</w:t>
      </w:r>
      <w:r>
        <w:rPr>
          <w:rFonts w:hint="eastAsia" w:ascii="宋体" w:hAnsi="宋体" w:eastAsia="宋体" w:cs="Times New Roman"/>
          <w:spacing w:val="9"/>
          <w:sz w:val="31"/>
          <w:szCs w:val="31"/>
          <w:lang w:eastAsia="zh-CN"/>
        </w:rPr>
        <w:t>7</w:t>
      </w:r>
      <w:r>
        <w:rPr>
          <w:rFonts w:ascii="宋体" w:hAnsi="宋体" w:eastAsia="宋体" w:cs="黑体"/>
          <w:spacing w:val="9"/>
          <w:sz w:val="31"/>
          <w:szCs w:val="31"/>
          <w:lang w:eastAsia="zh-CN"/>
        </w:rPr>
        <w:t>年申报推免生在选拔</w:t>
      </w:r>
      <w:r>
        <w:rPr>
          <w:rFonts w:ascii="宋体" w:hAnsi="宋体" w:eastAsia="宋体" w:cs="黑体"/>
          <w:spacing w:val="8"/>
          <w:sz w:val="31"/>
          <w:szCs w:val="31"/>
          <w:lang w:eastAsia="zh-CN"/>
        </w:rPr>
        <w:t>推荐中</w:t>
      </w:r>
    </w:p>
    <w:bookmarkEnd w:id="0"/>
    <w:p w14:paraId="3CDBD65B">
      <w:pPr>
        <w:spacing w:before="335"/>
        <w:ind w:left="2716" w:right="629" w:hanging="2075"/>
        <w:jc w:val="center"/>
        <w:rPr>
          <w:rFonts w:ascii="宋体" w:hAnsi="宋体" w:eastAsia="宋体" w:cs="黑体"/>
          <w:spacing w:val="8"/>
          <w:sz w:val="31"/>
          <w:szCs w:val="31"/>
          <w:lang w:eastAsia="zh-CN"/>
        </w:rPr>
      </w:pPr>
      <w:r>
        <w:rPr>
          <w:rFonts w:ascii="宋体" w:hAnsi="宋体" w:eastAsia="宋体" w:cs="黑体"/>
          <w:spacing w:val="8"/>
          <w:sz w:val="31"/>
          <w:szCs w:val="31"/>
          <w:lang w:eastAsia="zh-CN"/>
        </w:rPr>
        <w:t>名次靠前但未获得推免资格情况表</w:t>
      </w:r>
    </w:p>
    <w:p w14:paraId="2B59D2BA">
      <w:pPr>
        <w:spacing w:before="335"/>
        <w:ind w:left="2716" w:right="629" w:hanging="2075"/>
        <w:jc w:val="center"/>
        <w:rPr>
          <w:rFonts w:ascii="宋体" w:hAnsi="宋体" w:eastAsia="宋体"/>
          <w:lang w:eastAsia="zh-CN"/>
        </w:rPr>
      </w:pPr>
    </w:p>
    <w:p w14:paraId="26F332DB">
      <w:pPr>
        <w:pStyle w:val="2"/>
        <w:spacing w:before="91" w:line="222" w:lineRule="auto"/>
        <w:ind w:left="132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pacing w:val="-3"/>
          <w:sz w:val="24"/>
          <w:szCs w:val="24"/>
          <w:lang w:eastAsia="zh-CN"/>
        </w:rPr>
        <w:t>培养单位名称（盖章</w:t>
      </w:r>
      <w:r>
        <w:rPr>
          <w:rFonts w:ascii="宋体" w:hAnsi="宋体" w:eastAsia="宋体"/>
          <w:spacing w:val="3"/>
          <w:sz w:val="24"/>
          <w:szCs w:val="24"/>
          <w:lang w:eastAsia="zh-CN"/>
        </w:rPr>
        <w:t>）：</w:t>
      </w:r>
    </w:p>
    <w:p w14:paraId="4CF3ACB0">
      <w:pPr>
        <w:spacing w:line="47" w:lineRule="exact"/>
        <w:rPr>
          <w:rFonts w:ascii="宋体" w:hAnsi="宋体" w:eastAsia="宋体"/>
          <w:lang w:eastAsia="zh-CN"/>
        </w:rPr>
      </w:pPr>
    </w:p>
    <w:tbl>
      <w:tblPr>
        <w:tblStyle w:val="5"/>
        <w:tblW w:w="89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0"/>
        <w:gridCol w:w="775"/>
        <w:gridCol w:w="1615"/>
        <w:gridCol w:w="3295"/>
        <w:gridCol w:w="1905"/>
      </w:tblGrid>
      <w:tr w14:paraId="6F0578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340" w:type="dxa"/>
          </w:tcPr>
          <w:p w14:paraId="2D94CA1E">
            <w:pPr>
              <w:spacing w:before="112" w:line="222" w:lineRule="auto"/>
              <w:ind w:left="129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775" w:type="dxa"/>
          </w:tcPr>
          <w:p w14:paraId="39E82A2B">
            <w:pPr>
              <w:spacing w:before="113" w:line="225" w:lineRule="auto"/>
              <w:ind w:left="123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1615" w:type="dxa"/>
          </w:tcPr>
          <w:p w14:paraId="31BE424D">
            <w:pPr>
              <w:spacing w:before="113" w:line="223" w:lineRule="auto"/>
              <w:ind w:left="124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4"/>
                <w:sz w:val="24"/>
                <w:szCs w:val="24"/>
              </w:rPr>
              <w:t>本专业人数</w:t>
            </w:r>
          </w:p>
        </w:tc>
        <w:tc>
          <w:tcPr>
            <w:tcW w:w="3295" w:type="dxa"/>
          </w:tcPr>
          <w:p w14:paraId="7CDABEE2">
            <w:pPr>
              <w:spacing w:before="113" w:line="223" w:lineRule="auto"/>
              <w:ind w:left="126"/>
              <w:rPr>
                <w:rFonts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仿宋"/>
                <w:spacing w:val="-2"/>
                <w:sz w:val="24"/>
                <w:szCs w:val="24"/>
                <w:lang w:eastAsia="zh-CN"/>
              </w:rPr>
              <w:t>选拔推荐综合成绩及名次</w:t>
            </w:r>
          </w:p>
        </w:tc>
        <w:tc>
          <w:tcPr>
            <w:tcW w:w="1905" w:type="dxa"/>
          </w:tcPr>
          <w:p w14:paraId="3CB76AA1">
            <w:pPr>
              <w:spacing w:before="113" w:line="223" w:lineRule="auto"/>
              <w:ind w:left="130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pacing w:val="-4"/>
                <w:sz w:val="24"/>
                <w:szCs w:val="24"/>
              </w:rPr>
              <w:t>未获推免原因</w:t>
            </w:r>
          </w:p>
        </w:tc>
      </w:tr>
      <w:tr w14:paraId="79937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438F82C7">
            <w:pPr>
              <w:pStyle w:val="6"/>
            </w:pPr>
          </w:p>
        </w:tc>
        <w:tc>
          <w:tcPr>
            <w:tcW w:w="775" w:type="dxa"/>
          </w:tcPr>
          <w:p w14:paraId="1C14CFB4">
            <w:pPr>
              <w:pStyle w:val="6"/>
            </w:pPr>
          </w:p>
        </w:tc>
        <w:tc>
          <w:tcPr>
            <w:tcW w:w="1615" w:type="dxa"/>
          </w:tcPr>
          <w:p w14:paraId="5E7C905A">
            <w:pPr>
              <w:pStyle w:val="6"/>
            </w:pPr>
          </w:p>
        </w:tc>
        <w:tc>
          <w:tcPr>
            <w:tcW w:w="3295" w:type="dxa"/>
          </w:tcPr>
          <w:p w14:paraId="328CE71A">
            <w:pPr>
              <w:pStyle w:val="6"/>
            </w:pPr>
          </w:p>
        </w:tc>
        <w:tc>
          <w:tcPr>
            <w:tcW w:w="1905" w:type="dxa"/>
          </w:tcPr>
          <w:p w14:paraId="354AF452">
            <w:pPr>
              <w:pStyle w:val="6"/>
            </w:pPr>
          </w:p>
        </w:tc>
      </w:tr>
      <w:tr w14:paraId="32909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40" w:type="dxa"/>
          </w:tcPr>
          <w:p w14:paraId="318CEA73">
            <w:pPr>
              <w:pStyle w:val="6"/>
            </w:pPr>
          </w:p>
        </w:tc>
        <w:tc>
          <w:tcPr>
            <w:tcW w:w="775" w:type="dxa"/>
          </w:tcPr>
          <w:p w14:paraId="066A8F3F">
            <w:pPr>
              <w:pStyle w:val="6"/>
            </w:pPr>
          </w:p>
        </w:tc>
        <w:tc>
          <w:tcPr>
            <w:tcW w:w="1615" w:type="dxa"/>
          </w:tcPr>
          <w:p w14:paraId="5ECE51E4">
            <w:pPr>
              <w:pStyle w:val="6"/>
            </w:pPr>
          </w:p>
        </w:tc>
        <w:tc>
          <w:tcPr>
            <w:tcW w:w="3295" w:type="dxa"/>
          </w:tcPr>
          <w:p w14:paraId="1B751A36">
            <w:pPr>
              <w:pStyle w:val="6"/>
            </w:pPr>
          </w:p>
        </w:tc>
        <w:tc>
          <w:tcPr>
            <w:tcW w:w="1905" w:type="dxa"/>
          </w:tcPr>
          <w:p w14:paraId="29D19930">
            <w:pPr>
              <w:pStyle w:val="6"/>
            </w:pPr>
          </w:p>
        </w:tc>
      </w:tr>
      <w:tr w14:paraId="39323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6715ED4B">
            <w:pPr>
              <w:pStyle w:val="6"/>
            </w:pPr>
          </w:p>
        </w:tc>
        <w:tc>
          <w:tcPr>
            <w:tcW w:w="775" w:type="dxa"/>
          </w:tcPr>
          <w:p w14:paraId="7E3F4071">
            <w:pPr>
              <w:pStyle w:val="6"/>
            </w:pPr>
          </w:p>
        </w:tc>
        <w:tc>
          <w:tcPr>
            <w:tcW w:w="1615" w:type="dxa"/>
          </w:tcPr>
          <w:p w14:paraId="3560C18B">
            <w:pPr>
              <w:pStyle w:val="6"/>
            </w:pPr>
          </w:p>
        </w:tc>
        <w:tc>
          <w:tcPr>
            <w:tcW w:w="3295" w:type="dxa"/>
          </w:tcPr>
          <w:p w14:paraId="3DDC8587">
            <w:pPr>
              <w:pStyle w:val="6"/>
            </w:pPr>
          </w:p>
        </w:tc>
        <w:tc>
          <w:tcPr>
            <w:tcW w:w="1905" w:type="dxa"/>
          </w:tcPr>
          <w:p w14:paraId="369D1D1A">
            <w:pPr>
              <w:pStyle w:val="6"/>
            </w:pPr>
          </w:p>
        </w:tc>
      </w:tr>
      <w:tr w14:paraId="79D53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40" w:type="dxa"/>
          </w:tcPr>
          <w:p w14:paraId="54C9C5D8">
            <w:pPr>
              <w:pStyle w:val="6"/>
            </w:pPr>
          </w:p>
        </w:tc>
        <w:tc>
          <w:tcPr>
            <w:tcW w:w="775" w:type="dxa"/>
          </w:tcPr>
          <w:p w14:paraId="43849212">
            <w:pPr>
              <w:pStyle w:val="6"/>
            </w:pPr>
          </w:p>
        </w:tc>
        <w:tc>
          <w:tcPr>
            <w:tcW w:w="1615" w:type="dxa"/>
          </w:tcPr>
          <w:p w14:paraId="0A601787">
            <w:pPr>
              <w:pStyle w:val="6"/>
            </w:pPr>
          </w:p>
        </w:tc>
        <w:tc>
          <w:tcPr>
            <w:tcW w:w="3295" w:type="dxa"/>
          </w:tcPr>
          <w:p w14:paraId="27C89163">
            <w:pPr>
              <w:pStyle w:val="6"/>
            </w:pPr>
          </w:p>
        </w:tc>
        <w:tc>
          <w:tcPr>
            <w:tcW w:w="1905" w:type="dxa"/>
          </w:tcPr>
          <w:p w14:paraId="6A280269">
            <w:pPr>
              <w:pStyle w:val="6"/>
            </w:pPr>
          </w:p>
        </w:tc>
      </w:tr>
      <w:tr w14:paraId="2F69F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54E9091F">
            <w:pPr>
              <w:pStyle w:val="6"/>
            </w:pPr>
          </w:p>
        </w:tc>
        <w:tc>
          <w:tcPr>
            <w:tcW w:w="775" w:type="dxa"/>
          </w:tcPr>
          <w:p w14:paraId="0C5F6335">
            <w:pPr>
              <w:pStyle w:val="6"/>
            </w:pPr>
          </w:p>
        </w:tc>
        <w:tc>
          <w:tcPr>
            <w:tcW w:w="1615" w:type="dxa"/>
          </w:tcPr>
          <w:p w14:paraId="00802744">
            <w:pPr>
              <w:pStyle w:val="6"/>
            </w:pPr>
          </w:p>
        </w:tc>
        <w:tc>
          <w:tcPr>
            <w:tcW w:w="3295" w:type="dxa"/>
          </w:tcPr>
          <w:p w14:paraId="1DC65144">
            <w:pPr>
              <w:pStyle w:val="6"/>
            </w:pPr>
          </w:p>
        </w:tc>
        <w:tc>
          <w:tcPr>
            <w:tcW w:w="1905" w:type="dxa"/>
          </w:tcPr>
          <w:p w14:paraId="1E486DAD">
            <w:pPr>
              <w:pStyle w:val="6"/>
            </w:pPr>
          </w:p>
        </w:tc>
      </w:tr>
      <w:tr w14:paraId="236E1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2E854443">
            <w:pPr>
              <w:pStyle w:val="6"/>
            </w:pPr>
          </w:p>
        </w:tc>
        <w:tc>
          <w:tcPr>
            <w:tcW w:w="775" w:type="dxa"/>
          </w:tcPr>
          <w:p w14:paraId="5EC785D3">
            <w:pPr>
              <w:pStyle w:val="6"/>
            </w:pPr>
          </w:p>
        </w:tc>
        <w:tc>
          <w:tcPr>
            <w:tcW w:w="1615" w:type="dxa"/>
          </w:tcPr>
          <w:p w14:paraId="7A99B32C">
            <w:pPr>
              <w:pStyle w:val="6"/>
            </w:pPr>
          </w:p>
        </w:tc>
        <w:tc>
          <w:tcPr>
            <w:tcW w:w="3295" w:type="dxa"/>
          </w:tcPr>
          <w:p w14:paraId="3F69564A">
            <w:pPr>
              <w:pStyle w:val="6"/>
            </w:pPr>
          </w:p>
        </w:tc>
        <w:tc>
          <w:tcPr>
            <w:tcW w:w="1905" w:type="dxa"/>
          </w:tcPr>
          <w:p w14:paraId="2F0FDC4A">
            <w:pPr>
              <w:pStyle w:val="6"/>
            </w:pPr>
          </w:p>
        </w:tc>
      </w:tr>
      <w:tr w14:paraId="3AA7A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2BDFC4B2">
            <w:pPr>
              <w:pStyle w:val="6"/>
            </w:pPr>
          </w:p>
        </w:tc>
        <w:tc>
          <w:tcPr>
            <w:tcW w:w="775" w:type="dxa"/>
          </w:tcPr>
          <w:p w14:paraId="0A3A986A">
            <w:pPr>
              <w:pStyle w:val="6"/>
            </w:pPr>
          </w:p>
        </w:tc>
        <w:tc>
          <w:tcPr>
            <w:tcW w:w="1615" w:type="dxa"/>
          </w:tcPr>
          <w:p w14:paraId="3388DAFA">
            <w:pPr>
              <w:pStyle w:val="6"/>
            </w:pPr>
          </w:p>
        </w:tc>
        <w:tc>
          <w:tcPr>
            <w:tcW w:w="3295" w:type="dxa"/>
          </w:tcPr>
          <w:p w14:paraId="12C96E8C">
            <w:pPr>
              <w:pStyle w:val="6"/>
            </w:pPr>
          </w:p>
        </w:tc>
        <w:tc>
          <w:tcPr>
            <w:tcW w:w="1905" w:type="dxa"/>
          </w:tcPr>
          <w:p w14:paraId="61FE34CF">
            <w:pPr>
              <w:pStyle w:val="6"/>
            </w:pPr>
          </w:p>
        </w:tc>
      </w:tr>
      <w:tr w14:paraId="14F59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2F9430C5">
            <w:pPr>
              <w:pStyle w:val="6"/>
            </w:pPr>
          </w:p>
        </w:tc>
        <w:tc>
          <w:tcPr>
            <w:tcW w:w="775" w:type="dxa"/>
          </w:tcPr>
          <w:p w14:paraId="2968E3EE">
            <w:pPr>
              <w:pStyle w:val="6"/>
            </w:pPr>
          </w:p>
        </w:tc>
        <w:tc>
          <w:tcPr>
            <w:tcW w:w="1615" w:type="dxa"/>
          </w:tcPr>
          <w:p w14:paraId="6AAA3E15">
            <w:pPr>
              <w:pStyle w:val="6"/>
            </w:pPr>
          </w:p>
        </w:tc>
        <w:tc>
          <w:tcPr>
            <w:tcW w:w="3295" w:type="dxa"/>
          </w:tcPr>
          <w:p w14:paraId="1938DD2F">
            <w:pPr>
              <w:pStyle w:val="6"/>
            </w:pPr>
          </w:p>
        </w:tc>
        <w:tc>
          <w:tcPr>
            <w:tcW w:w="1905" w:type="dxa"/>
          </w:tcPr>
          <w:p w14:paraId="32BA888A">
            <w:pPr>
              <w:pStyle w:val="6"/>
            </w:pPr>
          </w:p>
        </w:tc>
      </w:tr>
      <w:tr w14:paraId="2B839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60A35964">
            <w:pPr>
              <w:pStyle w:val="6"/>
            </w:pPr>
          </w:p>
        </w:tc>
        <w:tc>
          <w:tcPr>
            <w:tcW w:w="775" w:type="dxa"/>
          </w:tcPr>
          <w:p w14:paraId="5E85A9D0">
            <w:pPr>
              <w:pStyle w:val="6"/>
            </w:pPr>
          </w:p>
        </w:tc>
        <w:tc>
          <w:tcPr>
            <w:tcW w:w="1615" w:type="dxa"/>
          </w:tcPr>
          <w:p w14:paraId="6CF1A47C">
            <w:pPr>
              <w:pStyle w:val="6"/>
            </w:pPr>
          </w:p>
        </w:tc>
        <w:tc>
          <w:tcPr>
            <w:tcW w:w="3295" w:type="dxa"/>
          </w:tcPr>
          <w:p w14:paraId="203A882B">
            <w:pPr>
              <w:pStyle w:val="6"/>
            </w:pPr>
          </w:p>
        </w:tc>
        <w:tc>
          <w:tcPr>
            <w:tcW w:w="1905" w:type="dxa"/>
          </w:tcPr>
          <w:p w14:paraId="445E7E84">
            <w:pPr>
              <w:pStyle w:val="6"/>
            </w:pPr>
          </w:p>
        </w:tc>
      </w:tr>
      <w:tr w14:paraId="431E4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7A90F1A8">
            <w:pPr>
              <w:pStyle w:val="6"/>
            </w:pPr>
          </w:p>
        </w:tc>
        <w:tc>
          <w:tcPr>
            <w:tcW w:w="775" w:type="dxa"/>
          </w:tcPr>
          <w:p w14:paraId="2886C098">
            <w:pPr>
              <w:pStyle w:val="6"/>
            </w:pPr>
          </w:p>
        </w:tc>
        <w:tc>
          <w:tcPr>
            <w:tcW w:w="1615" w:type="dxa"/>
          </w:tcPr>
          <w:p w14:paraId="2CBAE31E">
            <w:pPr>
              <w:pStyle w:val="6"/>
            </w:pPr>
          </w:p>
        </w:tc>
        <w:tc>
          <w:tcPr>
            <w:tcW w:w="3295" w:type="dxa"/>
          </w:tcPr>
          <w:p w14:paraId="5F64B21D">
            <w:pPr>
              <w:pStyle w:val="6"/>
            </w:pPr>
          </w:p>
        </w:tc>
        <w:tc>
          <w:tcPr>
            <w:tcW w:w="1905" w:type="dxa"/>
          </w:tcPr>
          <w:p w14:paraId="00C6AD52">
            <w:pPr>
              <w:pStyle w:val="6"/>
            </w:pPr>
          </w:p>
        </w:tc>
      </w:tr>
      <w:tr w14:paraId="45C62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40" w:type="dxa"/>
          </w:tcPr>
          <w:p w14:paraId="0BB296BA">
            <w:pPr>
              <w:pStyle w:val="6"/>
            </w:pPr>
          </w:p>
        </w:tc>
        <w:tc>
          <w:tcPr>
            <w:tcW w:w="775" w:type="dxa"/>
          </w:tcPr>
          <w:p w14:paraId="1FF24DDE">
            <w:pPr>
              <w:pStyle w:val="6"/>
            </w:pPr>
          </w:p>
        </w:tc>
        <w:tc>
          <w:tcPr>
            <w:tcW w:w="1615" w:type="dxa"/>
          </w:tcPr>
          <w:p w14:paraId="30BCC4AC">
            <w:pPr>
              <w:pStyle w:val="6"/>
            </w:pPr>
          </w:p>
        </w:tc>
        <w:tc>
          <w:tcPr>
            <w:tcW w:w="3295" w:type="dxa"/>
          </w:tcPr>
          <w:p w14:paraId="4AA56A18">
            <w:pPr>
              <w:pStyle w:val="6"/>
            </w:pPr>
          </w:p>
        </w:tc>
        <w:tc>
          <w:tcPr>
            <w:tcW w:w="1905" w:type="dxa"/>
          </w:tcPr>
          <w:p w14:paraId="68DB2EDF">
            <w:pPr>
              <w:pStyle w:val="6"/>
            </w:pPr>
          </w:p>
        </w:tc>
      </w:tr>
      <w:tr w14:paraId="46057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40" w:type="dxa"/>
          </w:tcPr>
          <w:p w14:paraId="123F2FE1">
            <w:pPr>
              <w:pStyle w:val="6"/>
            </w:pPr>
          </w:p>
        </w:tc>
        <w:tc>
          <w:tcPr>
            <w:tcW w:w="775" w:type="dxa"/>
          </w:tcPr>
          <w:p w14:paraId="3345226D">
            <w:pPr>
              <w:pStyle w:val="6"/>
            </w:pPr>
          </w:p>
        </w:tc>
        <w:tc>
          <w:tcPr>
            <w:tcW w:w="1615" w:type="dxa"/>
          </w:tcPr>
          <w:p w14:paraId="3A5A5DB7">
            <w:pPr>
              <w:pStyle w:val="6"/>
            </w:pPr>
          </w:p>
        </w:tc>
        <w:tc>
          <w:tcPr>
            <w:tcW w:w="3295" w:type="dxa"/>
          </w:tcPr>
          <w:p w14:paraId="738CADA0">
            <w:pPr>
              <w:pStyle w:val="6"/>
            </w:pPr>
          </w:p>
        </w:tc>
        <w:tc>
          <w:tcPr>
            <w:tcW w:w="1905" w:type="dxa"/>
          </w:tcPr>
          <w:p w14:paraId="56D2C01E">
            <w:pPr>
              <w:pStyle w:val="6"/>
            </w:pPr>
          </w:p>
        </w:tc>
      </w:tr>
      <w:tr w14:paraId="00B5F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40" w:type="dxa"/>
          </w:tcPr>
          <w:p w14:paraId="5D4CA602">
            <w:pPr>
              <w:pStyle w:val="6"/>
            </w:pPr>
          </w:p>
        </w:tc>
        <w:tc>
          <w:tcPr>
            <w:tcW w:w="775" w:type="dxa"/>
          </w:tcPr>
          <w:p w14:paraId="76D43B02">
            <w:pPr>
              <w:pStyle w:val="6"/>
            </w:pPr>
          </w:p>
        </w:tc>
        <w:tc>
          <w:tcPr>
            <w:tcW w:w="1615" w:type="dxa"/>
          </w:tcPr>
          <w:p w14:paraId="4B320FEB">
            <w:pPr>
              <w:pStyle w:val="6"/>
            </w:pPr>
          </w:p>
        </w:tc>
        <w:tc>
          <w:tcPr>
            <w:tcW w:w="3295" w:type="dxa"/>
          </w:tcPr>
          <w:p w14:paraId="49B63913">
            <w:pPr>
              <w:pStyle w:val="6"/>
            </w:pPr>
          </w:p>
        </w:tc>
        <w:tc>
          <w:tcPr>
            <w:tcW w:w="1905" w:type="dxa"/>
          </w:tcPr>
          <w:p w14:paraId="2A9C313A">
            <w:pPr>
              <w:pStyle w:val="6"/>
            </w:pPr>
          </w:p>
        </w:tc>
      </w:tr>
      <w:tr w14:paraId="2324C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340" w:type="dxa"/>
          </w:tcPr>
          <w:p w14:paraId="705ACEDC">
            <w:pPr>
              <w:pStyle w:val="6"/>
            </w:pPr>
          </w:p>
        </w:tc>
        <w:tc>
          <w:tcPr>
            <w:tcW w:w="775" w:type="dxa"/>
          </w:tcPr>
          <w:p w14:paraId="02468510">
            <w:pPr>
              <w:pStyle w:val="6"/>
            </w:pPr>
          </w:p>
        </w:tc>
        <w:tc>
          <w:tcPr>
            <w:tcW w:w="1615" w:type="dxa"/>
          </w:tcPr>
          <w:p w14:paraId="7E7018E9">
            <w:pPr>
              <w:pStyle w:val="6"/>
            </w:pPr>
          </w:p>
        </w:tc>
        <w:tc>
          <w:tcPr>
            <w:tcW w:w="3295" w:type="dxa"/>
          </w:tcPr>
          <w:p w14:paraId="395886D4">
            <w:pPr>
              <w:pStyle w:val="6"/>
            </w:pPr>
          </w:p>
        </w:tc>
        <w:tc>
          <w:tcPr>
            <w:tcW w:w="1905" w:type="dxa"/>
          </w:tcPr>
          <w:p w14:paraId="17838492">
            <w:pPr>
              <w:pStyle w:val="6"/>
            </w:pPr>
          </w:p>
        </w:tc>
      </w:tr>
    </w:tbl>
    <w:p w14:paraId="505DD939">
      <w:pPr>
        <w:pStyle w:val="2"/>
        <w:spacing w:before="114" w:line="221" w:lineRule="auto"/>
        <w:ind w:left="135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pacing w:val="-1"/>
          <w:sz w:val="24"/>
          <w:szCs w:val="24"/>
          <w:lang w:eastAsia="zh-CN"/>
        </w:rPr>
        <w:t>注：</w:t>
      </w:r>
      <w:r>
        <w:rPr>
          <w:rFonts w:ascii="宋体" w:hAnsi="宋体" w:eastAsia="宋体" w:cs="Times New Roman"/>
          <w:spacing w:val="-1"/>
          <w:sz w:val="24"/>
          <w:szCs w:val="24"/>
          <w:lang w:eastAsia="zh-CN"/>
        </w:rPr>
        <w:t xml:space="preserve">1.  </w:t>
      </w:r>
      <w:r>
        <w:rPr>
          <w:rFonts w:ascii="宋体" w:hAnsi="宋体" w:eastAsia="宋体"/>
          <w:spacing w:val="-1"/>
          <w:sz w:val="24"/>
          <w:szCs w:val="24"/>
          <w:lang w:eastAsia="zh-CN"/>
        </w:rPr>
        <w:t>只需填写排名比获推荐学生靠前的名单；</w:t>
      </w:r>
    </w:p>
    <w:p w14:paraId="253D0DDA">
      <w:pPr>
        <w:pStyle w:val="2"/>
        <w:spacing w:before="112" w:line="294" w:lineRule="auto"/>
        <w:ind w:left="141" w:right="113" w:firstLine="455"/>
      </w:pP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 xml:space="preserve">2.  </w:t>
      </w:r>
      <w:r>
        <w:rPr>
          <w:rFonts w:ascii="宋体" w:hAnsi="宋体" w:eastAsia="宋体"/>
          <w:spacing w:val="-2"/>
          <w:sz w:val="24"/>
          <w:szCs w:val="24"/>
          <w:lang w:eastAsia="zh-CN"/>
        </w:rPr>
        <w:t>未获推免资格原因可简单说明，如：外语未达要求，</w:t>
      </w:r>
      <w:r>
        <w:rPr>
          <w:rFonts w:ascii="宋体" w:hAnsi="宋体" w:eastAsia="宋体"/>
          <w:spacing w:val="-43"/>
          <w:sz w:val="24"/>
          <w:szCs w:val="24"/>
          <w:lang w:eastAsia="zh-CN"/>
        </w:rPr>
        <w:t xml:space="preserve"> </w:t>
      </w:r>
      <w:r>
        <w:rPr>
          <w:rFonts w:ascii="宋体" w:hAnsi="宋体" w:eastAsia="宋体"/>
          <w:spacing w:val="-2"/>
          <w:sz w:val="24"/>
          <w:szCs w:val="24"/>
          <w:lang w:eastAsia="zh-CN"/>
        </w:rPr>
        <w:t>自愿放弃，平均学分绩</w:t>
      </w:r>
      <w:r>
        <w:rPr>
          <w:rFonts w:ascii="宋体" w:hAnsi="宋体" w:eastAsia="宋体"/>
          <w:spacing w:val="-4"/>
          <w:sz w:val="24"/>
          <w:szCs w:val="24"/>
          <w:lang w:eastAsia="zh-CN"/>
        </w:rPr>
        <w:t>点未达到要求等。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09CC0">
    <w:pPr>
      <w:spacing w:line="181" w:lineRule="auto"/>
      <w:ind w:left="7840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66605"/>
    <w:rsid w:val="1D96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2026-09-04T13:10:00Z</dcterms:created>
  <dc:creator>HUAWEI</dc:creator>
  <cp:lastModifiedBy>HUAWEI</cp:lastModifiedBy>
  <dcterms:modified xsi:type="dcterms:W3CDTF">2026-09-04T13:11:19Z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DE5F421814854F3989FF8FEA8B1E827C_11</vt:lpwstr>
  </property>
  <property fmtid="{D5CDD505-2E9C-101B-9397-08002B2CF9AE}" pid="4" name="KSOTemplateDocerSaveRecord">
    <vt:lpwstr>eyJoZGlkIjoiOWMwYWU4MTYzODZjMTU2ZTljYjM2NTY0NjI0MWRkYTIiLCJ1c2VySWQiOiI0NjMyMTcwMzUifQ==</vt:lpwstr>
  </property>
</Properties>
</file>